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after="156" w:afterLines="50" w:line="760" w:lineRule="exact"/>
        <w:ind w:firstLine="880" w:firstLineChars="200"/>
        <w:jc w:val="center"/>
        <w:outlineLvl w:val="0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广州南方学院拟推荐</w:t>
      </w:r>
      <w:r>
        <w:rPr>
          <w:rFonts w:ascii="Times New Roman" w:hAnsi="Times New Roman" w:eastAsia="方正小标宋简体"/>
          <w:sz w:val="44"/>
          <w:szCs w:val="44"/>
        </w:rPr>
        <w:t>广东省202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年度本科高校课程思政改革示范项目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遴选结果</w:t>
      </w:r>
      <w:r>
        <w:rPr>
          <w:rFonts w:ascii="Times New Roman" w:hAnsi="Times New Roman" w:eastAsia="方正小标宋简体"/>
          <w:sz w:val="44"/>
          <w:szCs w:val="44"/>
        </w:rPr>
        <w:t>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79"/>
        <w:gridCol w:w="477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67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推荐类型</w:t>
            </w:r>
          </w:p>
        </w:tc>
        <w:tc>
          <w:tcPr>
            <w:tcW w:w="4779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课程思政示范课堂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甲骨文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周凤玲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课程思政示范课堂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基于“5P+A+5C”教学路径下“创客中国”大学英语课程思政示范课堂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课程思政示范课堂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广播广告文案写作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罗希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说明</w:t>
      </w:r>
      <w:r>
        <w:rPr>
          <w:rFonts w:ascii="Times New Roman" w:hAnsi="Times New Roman" w:eastAsia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遴选结果按项目类型汇总，序号不代表推荐先后次序。</w:t>
      </w:r>
    </w:p>
    <w:sectPr>
      <w:footerReference r:id="rId3" w:type="default"/>
      <w:pgSz w:w="16781" w:h="11849" w:orient="landscape"/>
      <w:pgMar w:top="1803" w:right="1440" w:bottom="1803" w:left="1440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D4A876-F9A7-45B1-8994-EF997C730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5914D0-4FCC-4A08-953C-DD6394B0C0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7F3769-4E65-4B63-A1AD-A305566882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OTE4MGJkN2RlYjZiY2VlYTZlMTBhZjc1YTQyZjkifQ=="/>
  </w:docVars>
  <w:rsids>
    <w:rsidRoot w:val="00311AC9"/>
    <w:rsid w:val="001311AB"/>
    <w:rsid w:val="00180A84"/>
    <w:rsid w:val="00311AC9"/>
    <w:rsid w:val="00E04591"/>
    <w:rsid w:val="074727D7"/>
    <w:rsid w:val="177242F0"/>
    <w:rsid w:val="26B004C2"/>
    <w:rsid w:val="34835D99"/>
    <w:rsid w:val="38E90BFC"/>
    <w:rsid w:val="3B195E31"/>
    <w:rsid w:val="3B1B647C"/>
    <w:rsid w:val="436F1C50"/>
    <w:rsid w:val="47397CC0"/>
    <w:rsid w:val="47C468CB"/>
    <w:rsid w:val="4AAE28E6"/>
    <w:rsid w:val="50681604"/>
    <w:rsid w:val="5897050E"/>
    <w:rsid w:val="60A77A69"/>
    <w:rsid w:val="684841FF"/>
    <w:rsid w:val="6E8022C0"/>
    <w:rsid w:val="76562678"/>
    <w:rsid w:val="782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eastAsia="方正小标宋简体"/>
      <w:b w:val="0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eastAsia="等线" w:cs="Times New Roman"/>
      <w:kern w:val="0"/>
      <w:sz w:val="18"/>
      <w:szCs w:val="18"/>
    </w:r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1</Lines>
  <Paragraphs>1</Paragraphs>
  <TotalTime>4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2020-09-29T09:50:00Z</dcterms:created>
  <dc:creator>罗仪钿</dc:creator>
  <cp:lastModifiedBy>Candy</cp:lastModifiedBy>
  <dcterms:modified xsi:type="dcterms:W3CDTF">2022-11-17T08:24:46Z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0EF92F16D43541A380AA7C473AA9BA68</vt:lpwstr>
  </property>
</Properties>
</file>