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：</w:t>
      </w:r>
    </w:p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32"/>
          <w:szCs w:val="32"/>
          <w:lang w:bidi="ar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2017学年第二学期校领导接待日安排表</w:t>
      </w:r>
    </w:p>
    <w:tbl>
      <w:tblPr>
        <w:tblStyle w:val="6"/>
        <w:tblpPr w:leftFromText="180" w:rightFromText="180" w:vertAnchor="text" w:horzAnchor="margin" w:tblpXSpec="center" w:tblpY="363"/>
        <w:tblW w:w="8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2952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bidi="ar"/>
              </w:rPr>
              <w:t>接待日期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bidi="ar"/>
              </w:rPr>
              <w:t>接待时间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bidi="ar"/>
              </w:rPr>
              <w:t>接待领导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李建超党委书记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喻世友校长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唐燕副书记、副校长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黄静波副校长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龚鸣副校长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刘振宏财务总监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罗永明校长助理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赵过渡校长助理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王琳琳校长助理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黄南松校长助理</w:t>
            </w:r>
          </w:p>
        </w:tc>
      </w:tr>
    </w:tbl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32"/>
          <w:szCs w:val="32"/>
        </w:rPr>
      </w:pPr>
    </w:p>
    <w:p/>
    <w:sectPr>
      <w:pgSz w:w="12240" w:h="15840"/>
      <w:pgMar w:top="820" w:right="1800" w:bottom="814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honar Bangl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B"/>
    <w:rsid w:val="0009073E"/>
    <w:rsid w:val="000E5407"/>
    <w:rsid w:val="00267EFB"/>
    <w:rsid w:val="002F5A5F"/>
    <w:rsid w:val="00401792"/>
    <w:rsid w:val="00552504"/>
    <w:rsid w:val="006753A7"/>
    <w:rsid w:val="006D44A7"/>
    <w:rsid w:val="006E2555"/>
    <w:rsid w:val="007E005D"/>
    <w:rsid w:val="007F4A50"/>
    <w:rsid w:val="00840D23"/>
    <w:rsid w:val="00854C72"/>
    <w:rsid w:val="008712E2"/>
    <w:rsid w:val="00C33F1D"/>
    <w:rsid w:val="00C87780"/>
    <w:rsid w:val="00D04924"/>
    <w:rsid w:val="00D102AA"/>
    <w:rsid w:val="00E6579B"/>
    <w:rsid w:val="00F91768"/>
    <w:rsid w:val="00FD79E9"/>
    <w:rsid w:val="0B325163"/>
    <w:rsid w:val="0C331A28"/>
    <w:rsid w:val="25CB366F"/>
    <w:rsid w:val="36DB66CF"/>
    <w:rsid w:val="38ED5AA3"/>
    <w:rsid w:val="4D2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62</Words>
  <Characters>356</Characters>
  <Lines>2</Lines>
  <Paragraphs>1</Paragraphs>
  <ScaleCrop>false</ScaleCrop>
  <LinksUpToDate>false</LinksUpToDate>
  <CharactersWithSpaces>417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中山大学南方学院</dc:creator>
  <cp:lastModifiedBy>崔小璨</cp:lastModifiedBy>
  <dcterms:modified xsi:type="dcterms:W3CDTF">2018-03-16T09:04:08Z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