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3E0" w:rsidRPr="009223E0" w:rsidRDefault="009223E0" w:rsidP="009223E0">
      <w:pPr>
        <w:jc w:val="left"/>
        <w:rPr>
          <w:rFonts w:ascii="黑体" w:eastAsia="黑体" w:hAnsi="黑体" w:hint="eastAsia"/>
          <w:sz w:val="22"/>
          <w:szCs w:val="44"/>
        </w:rPr>
      </w:pPr>
      <w:r w:rsidRPr="009223E0">
        <w:rPr>
          <w:rFonts w:ascii="黑体" w:eastAsia="黑体" w:hAnsi="黑体" w:hint="eastAsia"/>
          <w:sz w:val="22"/>
          <w:szCs w:val="44"/>
        </w:rPr>
        <w:t>附件1：</w:t>
      </w:r>
    </w:p>
    <w:p w:rsidR="009223E0" w:rsidRPr="009223E0" w:rsidRDefault="009223E0" w:rsidP="009223E0">
      <w:pPr>
        <w:jc w:val="center"/>
        <w:rPr>
          <w:rFonts w:ascii="仿宋" w:eastAsia="仿宋" w:hAnsi="仿宋" w:hint="eastAsia"/>
          <w:b/>
          <w:sz w:val="44"/>
          <w:szCs w:val="44"/>
        </w:rPr>
      </w:pPr>
      <w:bookmarkStart w:id="0" w:name="_GoBack"/>
      <w:bookmarkEnd w:id="0"/>
      <w:r w:rsidRPr="009223E0">
        <w:rPr>
          <w:rFonts w:ascii="仿宋" w:eastAsia="仿宋" w:hAnsi="仿宋" w:hint="eastAsia"/>
          <w:b/>
          <w:sz w:val="44"/>
          <w:szCs w:val="44"/>
        </w:rPr>
        <w:t>刘献君教授简介</w:t>
      </w:r>
    </w:p>
    <w:p w:rsidR="009223E0" w:rsidRDefault="009223E0" w:rsidP="009223E0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9223E0">
        <w:rPr>
          <w:rFonts w:ascii="仿宋" w:eastAsia="仿宋" w:hAnsi="仿宋"/>
          <w:sz w:val="32"/>
          <w:szCs w:val="32"/>
        </w:rPr>
        <w:t>刘献君，男，湖南宁乡人，1969年毕业于华中工学院电机系，现任华中科技大学学术委员会副主任，《高等教育研究》杂志主编，文华学院院长，教授，博士生导师，华中学者领军岗。 原任华中科技大学党委副书记、教育科学研究院院长。2003年起任华中科技大学文华学院董事会副董事长，2010年起任文华学院院长。</w:t>
      </w:r>
    </w:p>
    <w:p w:rsidR="009223E0" w:rsidRDefault="009223E0" w:rsidP="009223E0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9223E0">
        <w:rPr>
          <w:rFonts w:ascii="仿宋" w:eastAsia="仿宋" w:hAnsi="仿宋"/>
          <w:sz w:val="32"/>
          <w:szCs w:val="32"/>
        </w:rPr>
        <w:t>刘献君教授长期从事高等教育管理和理论研究，主要研究方向：高等学校管理，院校研究，大学德育。主要学术成果有：出版专著18部，发表论文200余篇，近五年主要著作有：《高等学校战略管理》、《院校研究》、《文化素质教育论》、《教育研究方法高级讲座》、《专业教学中的人文教育》等。享受国务院政府津贴，获国家级教学成果一等奖、二等奖各一次，全国人文社科图书一等奖，高校人文社科优秀成果二等奖</w:t>
      </w:r>
      <w:r>
        <w:rPr>
          <w:rFonts w:ascii="仿宋" w:eastAsia="仿宋" w:hAnsi="仿宋"/>
          <w:sz w:val="32"/>
          <w:szCs w:val="32"/>
        </w:rPr>
        <w:t>，湖北省社科成果一等奖等，被评为全国高等教育研究有重要贡献学者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9223E0" w:rsidRDefault="009223E0" w:rsidP="009223E0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9223E0">
        <w:rPr>
          <w:rFonts w:ascii="仿宋" w:eastAsia="仿宋" w:hAnsi="仿宋"/>
          <w:sz w:val="32"/>
          <w:szCs w:val="32"/>
        </w:rPr>
        <w:t>主要学术兼职：中国院校研究会会长，中国高等教育学会学术委员会副主任，全国大学生文化素质教育指导委员会顾问，湖北省高教学会学术委员会主任等。</w:t>
      </w:r>
    </w:p>
    <w:p w:rsidR="000044FE" w:rsidRPr="009223E0" w:rsidRDefault="009223E0" w:rsidP="009223E0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9223E0">
        <w:rPr>
          <w:rFonts w:ascii="仿宋" w:eastAsia="仿宋" w:hAnsi="仿宋"/>
          <w:sz w:val="32"/>
          <w:szCs w:val="32"/>
        </w:rPr>
        <w:t>他在国内较早对大学德育过程、大学生社会化特征、大学生发展阶段性规律、社会偶然因素对人的影响规律、大学生文化素质教育等进行研究，推动出版《中国大学人文启思</w:t>
      </w:r>
      <w:r w:rsidRPr="009223E0">
        <w:rPr>
          <w:rFonts w:ascii="仿宋" w:eastAsia="仿宋" w:hAnsi="仿宋"/>
          <w:sz w:val="32"/>
          <w:szCs w:val="32"/>
        </w:rPr>
        <w:lastRenderedPageBreak/>
        <w:t>录》。近几年来，提出并推动院校研究，对高等学校定位、战略管理、学科建设、师资建设等方面进行了比较深入的研究，提出办大学在战略上要站得高一些，没有一流的学科就没有一流的大学，建设教学服务型大学，办大学就是要办一个氛围。他应邀到国内外300多所大学给领导、教师、学生作学术报告。</w:t>
      </w:r>
    </w:p>
    <w:sectPr w:rsidR="000044FE" w:rsidRPr="009223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73D8" w:rsidRDefault="007B73D8" w:rsidP="009223E0">
      <w:r>
        <w:separator/>
      </w:r>
    </w:p>
  </w:endnote>
  <w:endnote w:type="continuationSeparator" w:id="0">
    <w:p w:rsidR="007B73D8" w:rsidRDefault="007B73D8" w:rsidP="00922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73D8" w:rsidRDefault="007B73D8" w:rsidP="009223E0">
      <w:r>
        <w:separator/>
      </w:r>
    </w:p>
  </w:footnote>
  <w:footnote w:type="continuationSeparator" w:id="0">
    <w:p w:rsidR="007B73D8" w:rsidRDefault="007B73D8" w:rsidP="009223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C54"/>
    <w:rsid w:val="000044FE"/>
    <w:rsid w:val="007B73D8"/>
    <w:rsid w:val="009223E0"/>
    <w:rsid w:val="00F43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223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223E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223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223E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223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223E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223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223E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2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WIN</cp:lastModifiedBy>
  <cp:revision>2</cp:revision>
  <dcterms:created xsi:type="dcterms:W3CDTF">2017-12-20T10:58:00Z</dcterms:created>
  <dcterms:modified xsi:type="dcterms:W3CDTF">2017-12-20T10:59:00Z</dcterms:modified>
</cp:coreProperties>
</file>